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F9" w:rsidRPr="00E47A4F" w:rsidRDefault="00E47A4F">
      <w:pPr>
        <w:rPr>
          <w:rFonts w:ascii="Arial Black" w:hAnsi="Arial Black"/>
          <w:sz w:val="28"/>
          <w:szCs w:val="28"/>
        </w:rPr>
      </w:pPr>
      <w:r w:rsidRPr="00E47A4F">
        <w:rPr>
          <w:rFonts w:ascii="Arial Black" w:hAnsi="Arial Black"/>
          <w:sz w:val="28"/>
          <w:szCs w:val="28"/>
        </w:rPr>
        <w:t>INSTRUCCIONES DE COLOCACION DE LOS MURALES IMPRESOS DIGITALMENTE KOMAR</w:t>
      </w:r>
    </w:p>
    <w:p w:rsidR="00E47A4F" w:rsidRDefault="00E47A4F">
      <w:r>
        <w:rPr>
          <w:noProof/>
          <w:lang w:eastAsia="es-ES"/>
        </w:rPr>
        <w:drawing>
          <wp:inline distT="0" distB="0" distL="0" distR="0">
            <wp:extent cx="8892540" cy="1103238"/>
            <wp:effectExtent l="0" t="0" r="3810" b="1905"/>
            <wp:docPr id="2" name="Imagen 2" descr="Instrucciones 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rucciones MD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4F" w:rsidRPr="00546A1F" w:rsidRDefault="00E47A4F" w:rsidP="00E47A4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46A1F">
        <w:rPr>
          <w:rFonts w:ascii="Times New Roman" w:hAnsi="Times New Roman" w:cs="Times New Roman"/>
          <w:sz w:val="36"/>
          <w:szCs w:val="36"/>
        </w:rPr>
        <w:t>La superficie debe estar seca, lisa y libre de polvo y grasa y tener un color homogéneo. Si el fondo de la pared tiene un color muy oscuro, puede notarse incluso poniendo el mural.</w:t>
      </w:r>
    </w:p>
    <w:p w:rsidR="00E47A4F" w:rsidRPr="00546A1F" w:rsidRDefault="00E47A4F" w:rsidP="00E47A4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46A1F">
        <w:rPr>
          <w:rFonts w:ascii="Times New Roman" w:hAnsi="Times New Roman" w:cs="Times New Roman"/>
          <w:sz w:val="36"/>
          <w:szCs w:val="36"/>
        </w:rPr>
        <w:t>Coloque el mural en el suelo antes de colocarlo para comprobar que no tiene ningún defecto y que el dibujo casa ya que, una vez colocado, no atenderemos ninguna reclamación.</w:t>
      </w:r>
    </w:p>
    <w:p w:rsidR="00E47A4F" w:rsidRPr="00546A1F" w:rsidRDefault="00E47A4F" w:rsidP="00E47A4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46A1F">
        <w:rPr>
          <w:rFonts w:ascii="Times New Roman" w:hAnsi="Times New Roman" w:cs="Times New Roman"/>
          <w:sz w:val="36"/>
          <w:szCs w:val="36"/>
        </w:rPr>
        <w:t>Marque la posición de la primera tira con la ayuda de una plomada y un nivel.</w:t>
      </w:r>
    </w:p>
    <w:p w:rsidR="00E47A4F" w:rsidRPr="00546A1F" w:rsidRDefault="00E47A4F" w:rsidP="00E47A4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46A1F">
        <w:rPr>
          <w:rFonts w:ascii="Times New Roman" w:hAnsi="Times New Roman" w:cs="Times New Roman"/>
          <w:sz w:val="36"/>
          <w:szCs w:val="36"/>
        </w:rPr>
        <w:t xml:space="preserve">Aplique cola </w:t>
      </w:r>
      <w:proofErr w:type="spellStart"/>
      <w:r w:rsidRPr="00546A1F">
        <w:rPr>
          <w:rFonts w:ascii="Times New Roman" w:hAnsi="Times New Roman" w:cs="Times New Roman"/>
          <w:sz w:val="36"/>
          <w:szCs w:val="36"/>
        </w:rPr>
        <w:t>metyl</w:t>
      </w:r>
      <w:proofErr w:type="spellEnd"/>
      <w:r w:rsidRPr="00546A1F">
        <w:rPr>
          <w:rFonts w:ascii="Times New Roman" w:hAnsi="Times New Roman" w:cs="Times New Roman"/>
          <w:sz w:val="36"/>
          <w:szCs w:val="36"/>
        </w:rPr>
        <w:t xml:space="preserve"> celulósica a la pared de forma homogénea con un rodillo o una brocha. </w:t>
      </w:r>
    </w:p>
    <w:p w:rsidR="00E47A4F" w:rsidRPr="00546A1F" w:rsidRDefault="00546A1F" w:rsidP="00546A1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36"/>
          <w:szCs w:val="36"/>
        </w:rPr>
      </w:pPr>
      <w:r w:rsidRPr="00546A1F">
        <w:rPr>
          <w:rFonts w:ascii="Times New Roman" w:hAnsi="Times New Roman" w:cs="Times New Roman"/>
          <w:sz w:val="36"/>
          <w:szCs w:val="36"/>
        </w:rPr>
        <w:t>C</w:t>
      </w:r>
      <w:r w:rsidR="00E47A4F" w:rsidRPr="00546A1F">
        <w:rPr>
          <w:rFonts w:ascii="Times New Roman" w:hAnsi="Times New Roman" w:cs="Times New Roman"/>
          <w:sz w:val="36"/>
          <w:szCs w:val="36"/>
        </w:rPr>
        <w:t>oloque la tira</w:t>
      </w:r>
      <w:r w:rsidRPr="00546A1F">
        <w:rPr>
          <w:rFonts w:ascii="Times New Roman" w:hAnsi="Times New Roman" w:cs="Times New Roman"/>
          <w:sz w:val="36"/>
          <w:szCs w:val="36"/>
        </w:rPr>
        <w:t xml:space="preserve"> en la pared con un cepillo suave, un rodillo o un trapo seco. Trabaje de arriba hacia abajo y del centro hacia los bordes. El período de secado debe ser largo, porque un secado rápido puede provocar que se separen las tiras o se agriete el papel. Recomendamos, por tanto, realizar el trabajo con una temper</w:t>
      </w:r>
      <w:r w:rsidR="00E47A4F" w:rsidRPr="00546A1F">
        <w:rPr>
          <w:rFonts w:ascii="Times New Roman" w:hAnsi="Times New Roman" w:cs="Times New Roman"/>
          <w:sz w:val="36"/>
          <w:szCs w:val="36"/>
        </w:rPr>
        <w:t>atura ambiente de 18-20º</w:t>
      </w:r>
      <w:r w:rsidRPr="00546A1F">
        <w:rPr>
          <w:rFonts w:ascii="Times New Roman" w:hAnsi="Times New Roman" w:cs="Times New Roman"/>
          <w:sz w:val="36"/>
          <w:szCs w:val="36"/>
        </w:rPr>
        <w:t xml:space="preserve"> y mantener las ventanas cerradas</w:t>
      </w:r>
      <w:r w:rsidR="00E47A4F" w:rsidRPr="00546A1F">
        <w:rPr>
          <w:rFonts w:ascii="Times New Roman" w:hAnsi="Times New Roman" w:cs="Times New Roman"/>
          <w:sz w:val="36"/>
          <w:szCs w:val="36"/>
        </w:rPr>
        <w:t xml:space="preserve"> para evitar </w:t>
      </w:r>
      <w:r w:rsidRPr="00546A1F">
        <w:rPr>
          <w:rFonts w:ascii="Times New Roman" w:hAnsi="Times New Roman" w:cs="Times New Roman"/>
          <w:sz w:val="36"/>
          <w:szCs w:val="36"/>
        </w:rPr>
        <w:t>c</w:t>
      </w:r>
      <w:r w:rsidR="00E47A4F" w:rsidRPr="00546A1F">
        <w:rPr>
          <w:rFonts w:ascii="Times New Roman" w:hAnsi="Times New Roman" w:cs="Times New Roman"/>
          <w:sz w:val="36"/>
          <w:szCs w:val="36"/>
        </w:rPr>
        <w:t>orrientes de aire</w:t>
      </w:r>
      <w:r w:rsidRPr="00546A1F">
        <w:rPr>
          <w:rFonts w:ascii="Times New Roman" w:hAnsi="Times New Roman" w:cs="Times New Roman"/>
          <w:sz w:val="36"/>
          <w:szCs w:val="36"/>
        </w:rPr>
        <w:t>.</w:t>
      </w:r>
    </w:p>
    <w:p w:rsidR="00546A1F" w:rsidRPr="00546A1F" w:rsidRDefault="00546A1F" w:rsidP="00546A1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36"/>
          <w:szCs w:val="36"/>
        </w:rPr>
      </w:pPr>
      <w:r w:rsidRPr="00546A1F">
        <w:rPr>
          <w:rFonts w:ascii="Times New Roman" w:hAnsi="Times New Roman" w:cs="Times New Roman"/>
          <w:sz w:val="36"/>
          <w:szCs w:val="36"/>
        </w:rPr>
        <w:t>Coloque las siguientes tiras una junto a la otra, sin superposición. Finalmente, corte cualquier exceso por los lados de forma cuidadosa y retire los excesos de cola con una esponja o trapo ligeramente húmedo de manera suave.</w:t>
      </w:r>
      <w:bookmarkStart w:id="0" w:name="_GoBack"/>
      <w:bookmarkEnd w:id="0"/>
    </w:p>
    <w:sectPr w:rsidR="00546A1F" w:rsidRPr="00546A1F" w:rsidSect="00E47A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C05"/>
    <w:multiLevelType w:val="hybridMultilevel"/>
    <w:tmpl w:val="4B989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6801"/>
    <w:multiLevelType w:val="hybridMultilevel"/>
    <w:tmpl w:val="35D81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4F"/>
    <w:rsid w:val="00546A1F"/>
    <w:rsid w:val="00CD17F9"/>
    <w:rsid w:val="00E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3352"/>
  <w15:chartTrackingRefBased/>
  <w15:docId w15:val="{ACE95A02-80B6-45A5-AED4-DB725398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1</cp:revision>
  <dcterms:created xsi:type="dcterms:W3CDTF">2019-10-30T16:04:00Z</dcterms:created>
  <dcterms:modified xsi:type="dcterms:W3CDTF">2019-10-30T16:21:00Z</dcterms:modified>
</cp:coreProperties>
</file>